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B1" w:rsidRPr="00800AB1" w:rsidRDefault="00800AB1" w:rsidP="00800AB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A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</w:t>
      </w:r>
      <w:r w:rsidRPr="0080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образования «Детско-юношеская спортивная школа</w:t>
      </w:r>
      <w:r w:rsidRPr="00800A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0AB1" w:rsidRPr="00800AB1" w:rsidRDefault="00800AB1" w:rsidP="00800AB1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13715" distL="63500" distR="3636010" simplePos="0" relativeHeight="251659264" behindDoc="1" locked="0" layoutInCell="1" allowOverlap="1">
                <wp:simplePos x="0" y="0"/>
                <wp:positionH relativeFrom="margin">
                  <wp:posOffset>-127000</wp:posOffset>
                </wp:positionH>
                <wp:positionV relativeFrom="paragraph">
                  <wp:posOffset>540385</wp:posOffset>
                </wp:positionV>
                <wp:extent cx="2392680" cy="869950"/>
                <wp:effectExtent l="635" t="0" r="0" b="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AB1" w:rsidRPr="003636ED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jc w:val="left"/>
                              <w:rPr>
                                <w:rStyle w:val="5Exact"/>
                                <w:sz w:val="24"/>
                                <w:szCs w:val="24"/>
                              </w:rPr>
                            </w:pPr>
                            <w:r w:rsidRPr="003636ED">
                              <w:rPr>
                                <w:rStyle w:val="5Exact"/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>ОГЛАСОВАНО</w:t>
                            </w:r>
                            <w:r w:rsidRPr="003636ED">
                              <w:rPr>
                                <w:rStyle w:val="5Exact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3636ED">
                              <w:rPr>
                                <w:rStyle w:val="5Exact"/>
                                <w:sz w:val="24"/>
                                <w:szCs w:val="24"/>
                              </w:rPr>
                              <w:t>Пре</w:t>
                            </w: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дставитель трудового коллектива </w:t>
                            </w:r>
                            <w:r w:rsidR="00465E02">
                              <w:rPr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ДЮСШ</w:t>
                            </w:r>
                          </w:p>
                          <w:p w:rsidR="00800AB1" w:rsidRPr="003636ED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>___________ Лазарева Т.В.</w:t>
                            </w:r>
                          </w:p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 ____________2019 г.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0pt;margin-top:42.55pt;width:188.4pt;height:68.5pt;z-index:-251657216;visibility:visible;mso-wrap-style:square;mso-width-percent:0;mso-height-percent:0;mso-wrap-distance-left:5pt;mso-wrap-distance-top:0;mso-wrap-distance-right:286.3pt;mso-wrap-distance-bottom:4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/k6ugIAAKkFAAAOAAAAZHJzL2Uyb0RvYy54bWysVEtu2zAQ3RfoHQjuFX0iK5IQOUgsqyiQ&#10;foC0B6AlyiIqkSpJW06LnqWn6KpAz+AjdUhZdj6boq0WxIgcvpk38ziXV7uuRVsqFRM8w/6ZhxHl&#10;pagYX2f444fCiTFSmvCKtILTDN9Tha/mL19cDn1KA9GItqISAQhX6dBnuNG6T11XlQ3tiDoTPeVw&#10;WAvZEQ2/cu1WkgyA3rVu4HmROwhZ9VKUVCnYzcdDPLf4dU1L/a6uFdWozTDkpu0q7boyqzu/JOla&#10;kr5h5SEN8hdZdIRxCHqEyokmaCPZM6iOlVIoUeuzUnSuqGtWUssB2PjeEzZ3Demp5QLFUf2xTOr/&#10;wZZvt+8lYlWGA4w46aBF++/7X/uf+x8oMNUZepWC010Pbnp3I3bQZctU9bei/KQQF4uG8DW9llIM&#10;DSUVZOebm+6DqyOOMiCr4Y2oIAzZaGGBdrXsTOmgGAjQoUv3x87QnUYlbAbnSRDFcFTCWRwlycy2&#10;ziXpdLuXSr+iokPGyLCEzlt0sr1V2mRD0snFBOOiYG1ru9/yRxvgOO5AbLhqzkwWtplfEy9Zxss4&#10;dMIgWjqhl+fOdbEInajwL2b5eb5Y5P43E9cP04ZVFeUmzCQsP/yzxh0kPkriKC0lWlYZOJOSkuvV&#10;opVoS0DYhf1szeHk5OY+TsMWAbg8oeQHoXcTJE4RxRdOWIQzJ7nwYsfzk5sk8sIkzIvHlG4Zp/9O&#10;CQ0ZTmbBbBTTKekn3Dz7PedG0o5pGB0t60ARRyeSGgkueWVbqwlrR/tBKUz6p1JAu6dGW8EajY5q&#10;1bvVDlCMileiugfpSgHKAhHCvAOjEfILRgPMjgyrzxsiKUbtaw7yN4NmMuRkrCaD8BKuZlhjNJoL&#10;PQ6kTS/ZugHk6YFdwxMpmFXvKYvDw4J5YEkcZpcZOA//rddpws5/AwAA//8DAFBLAwQUAAYACAAA&#10;ACEAC7u7Ud0AAAAKAQAADwAAAGRycy9kb3ducmV2LnhtbEyPMU/DMBCFdyT+g3VILKh1bNSopHEq&#10;hGBho7CwufE1iYjPUewmob+eY4LxdJ++9165X3wvJhxjF8iAWmcgkOrgOmoMfLy/rLYgYrLkbB8I&#10;DXxjhH11fVXawoWZ3nA6pEawhGJhDbQpDYWUsW7R27gOAxL/TmH0NvE5NtKNdma576XOslx62xEn&#10;tHbApxbrr8PZG8iX5+Hu9QH1fKn7iT4vSiVUxtzeLI87EAmX9AfDb32uDhV3OoYzuSh6AyvWM2pg&#10;u1EgGLjf5LzlaEBrrUBWpfw/ofoBAAD//wMAUEsBAi0AFAAGAAgAAAAhALaDOJL+AAAA4QEAABMA&#10;AAAAAAAAAAAAAAAAAAAAAFtDb250ZW50X1R5cGVzXS54bWxQSwECLQAUAAYACAAAACEAOP0h/9YA&#10;AACUAQAACwAAAAAAAAAAAAAAAAAvAQAAX3JlbHMvLnJlbHNQSwECLQAUAAYACAAAACEACfv5OroC&#10;AACpBQAADgAAAAAAAAAAAAAAAAAuAgAAZHJzL2Uyb0RvYy54bWxQSwECLQAUAAYACAAAACEAC7u7&#10;Ud0AAAAKAQAADwAAAAAAAAAAAAAAAAAUBQAAZHJzL2Rvd25yZXYueG1sUEsFBgAAAAAEAAQA8wAA&#10;AB4GAAAAAA==&#10;" filled="f" stroked="f">
                <v:textbox style="mso-fit-shape-to-text:t" inset="0,0,0,0">
                  <w:txbxContent>
                    <w:p w:rsidR="00800AB1" w:rsidRPr="003636ED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jc w:val="left"/>
                        <w:rPr>
                          <w:rStyle w:val="5Exact"/>
                          <w:sz w:val="24"/>
                          <w:szCs w:val="24"/>
                        </w:rPr>
                      </w:pPr>
                      <w:r w:rsidRPr="003636ED">
                        <w:rPr>
                          <w:rStyle w:val="5Exact"/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rStyle w:val="5Exact"/>
                          <w:sz w:val="24"/>
                          <w:szCs w:val="24"/>
                        </w:rPr>
                        <w:t>ОГЛАСОВАНО</w:t>
                      </w:r>
                      <w:r w:rsidRPr="003636ED">
                        <w:rPr>
                          <w:rStyle w:val="5Exact"/>
                          <w:sz w:val="24"/>
                          <w:szCs w:val="24"/>
                        </w:rPr>
                        <w:t>:</w:t>
                      </w:r>
                    </w:p>
                    <w:p w:rsidR="00800AB1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3636ED">
                        <w:rPr>
                          <w:rStyle w:val="5Exact"/>
                          <w:sz w:val="24"/>
                          <w:szCs w:val="24"/>
                        </w:rPr>
                        <w:t>Пре</w:t>
                      </w:r>
                      <w:r>
                        <w:rPr>
                          <w:rStyle w:val="5Exact"/>
                          <w:sz w:val="24"/>
                          <w:szCs w:val="24"/>
                        </w:rPr>
                        <w:t xml:space="preserve">дставитель трудового коллектива </w:t>
                      </w:r>
                      <w:r w:rsidR="00465E02">
                        <w:rPr>
                          <w:color w:val="000000"/>
                          <w:sz w:val="28"/>
                          <w:szCs w:val="28"/>
                          <w:lang w:eastAsia="ru-RU"/>
                        </w:rPr>
                        <w:t>ДЮСШ</w:t>
                      </w:r>
                    </w:p>
                    <w:p w:rsidR="00800AB1" w:rsidRPr="003636ED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 xml:space="preserve">___________ </w:t>
                      </w:r>
                      <w:r>
                        <w:rPr>
                          <w:rStyle w:val="5Exact"/>
                          <w:sz w:val="24"/>
                          <w:szCs w:val="24"/>
                        </w:rPr>
                        <w:t>Лазарева Т.В.</w:t>
                      </w:r>
                    </w:p>
                    <w:p w:rsidR="00800AB1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 xml:space="preserve"> ____________2019 г.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3313430" distR="207010" simplePos="0" relativeHeight="251660288" behindDoc="1" locked="0" layoutInCell="1" allowOverlap="1">
                <wp:simplePos x="0" y="0"/>
                <wp:positionH relativeFrom="margin">
                  <wp:posOffset>3186430</wp:posOffset>
                </wp:positionH>
                <wp:positionV relativeFrom="paragraph">
                  <wp:posOffset>536575</wp:posOffset>
                </wp:positionV>
                <wp:extent cx="2916555" cy="873760"/>
                <wp:effectExtent l="0" t="0" r="0" b="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ind w:right="58"/>
                              <w:jc w:val="right"/>
                              <w:rPr>
                                <w:rStyle w:val="5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    УТВЕРЖДЕНО</w:t>
                            </w:r>
                          </w:p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ind w:right="58"/>
                              <w:jc w:val="right"/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>Директор МКОУ ДО «ДЮСШ»</w:t>
                            </w:r>
                          </w:p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tabs>
                                <w:tab w:val="left" w:leader="underscore" w:pos="2280"/>
                              </w:tabs>
                              <w:spacing w:before="0" w:line="274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ab/>
                              <w:t>Захаров А.В..</w:t>
                            </w:r>
                          </w:p>
                          <w:p w:rsidR="00800AB1" w:rsidRDefault="00800AB1" w:rsidP="00800AB1">
                            <w:pPr>
                              <w:pStyle w:val="50"/>
                              <w:shd w:val="clear" w:color="auto" w:fill="auto"/>
                              <w:spacing w:before="0" w:line="274" w:lineRule="exact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>Приказ №</w:t>
                            </w:r>
                            <w:r w:rsidR="00E63D96"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 28 </w:t>
                            </w: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E63D96">
                              <w:rPr>
                                <w:rStyle w:val="5Exact"/>
                                <w:sz w:val="24"/>
                                <w:szCs w:val="24"/>
                              </w:rPr>
                              <w:t xml:space="preserve">12. 10. </w:t>
                            </w:r>
                            <w:r>
                              <w:rPr>
                                <w:rStyle w:val="5Exact"/>
                                <w:sz w:val="24"/>
                                <w:szCs w:val="24"/>
                              </w:rPr>
                              <w:t>2019 г.</w:t>
                            </w:r>
                          </w:p>
                          <w:p w:rsidR="00800AB1" w:rsidRDefault="00800AB1" w:rsidP="00800AB1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ind w:right="260" w:firstLine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250.9pt;margin-top:42.25pt;width:229.65pt;height:68.8pt;z-index:-251656192;visibility:visible;mso-wrap-style:square;mso-width-percent:0;mso-height-percent:0;mso-wrap-distance-left:260.9pt;mso-wrap-distance-top:0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oBXvAIAALAFAAAOAAAAZHJzL2Uyb0RvYy54bWysVF2OmzAQfq/UO1h+Z4EskICWrHZDqCpt&#10;f6RtD+CACVbBprYTsl31LD1Fnyr1DDlSxyZks7uqVLXlAY3t8TfzzXyei8td26AtlYoJnmL/zMOI&#10;8kKUjK9T/PFD7swwUprwkjSC0xTfUYUv5y9fXPRdQieiFk1JJQIQrpK+S3GtdZe4ripq2hJ1JjrK&#10;4bASsiUalnLtlpL0gN427sTzIrcXsuykKKhSsJsNh3hu8auKFvpdVSmqUZNiyE3bv7T/lfm78wuS&#10;rCXpalYc0iB/kUVLGIegR6iMaII2kj2DalkhhRKVPitE64qqYgW1HICN7z1hc1uTjlouUBzVHcuk&#10;/h9s8Xb7XiJWQu8w4qSFFu2/7X/uf+y/I99Up+9UAk63Hbjp3bXYGU/DVHU3ovikEBeLmvA1vZJS&#10;9DUlJWRnb7onVwccZUBW/RtRQhiy0cIC7SrZGkAoBgJ06NLdsTN0p1EBm5PYj8IwxKiAs9n0fBrZ&#10;1rkkGW93UulXVLTIGCmW0HmLTrY3SgMPcB1dTDAuctY0tvsNf7QBjsMOxIar5sxkYZt5H3vxcrac&#10;BU4wiZZO4GWZc5UvAifK/WmYnWeLReZ/NXH9IKlZWVJuwozC8oM/a9xB4oMkjtJSomGlgTMpKble&#10;LRqJtgSEndvPdAuSP3FzH6dhj4HLE0r+JPCuJ7GTR7OpE+RB6MRTb+Z4fnwdR14QB1n+mNIN4/Tf&#10;KaE+xXE4CQcx/ZabZ7/n3EjSMg2jo2EtKOLoRBIjwSUvbWs1Yc1gn5TCpP9QCqjY2GgrWKPRQa16&#10;t9odXgaAGTGvRHkHCpYCBAYyhbEHRi3kF4x6GCEpVp83RFKMmtccXoGZN6MhR2M1GoQXcDXFGqPB&#10;XOhhLm06ydY1II/v7ApeSs6siB+yAAZmAWPBcjmMMDN3TtfW62HQzn8BAAD//wMAUEsDBBQABgAI&#10;AAAAIQAxw5KI3gAAAAoBAAAPAAAAZHJzL2Rvd25yZXYueG1sTI8xT8MwFIR3JP6D9ZBYEHVs0ahN&#10;81IhBAsbhYXNjV+TiPg5it0k9NdjJhhPd7r7rtwvrhcTjaHzjKBWGQji2tuOG4SP95f7DYgQDVvT&#10;eyaEbwqwr66vSlNYP/MbTYfYiFTCoTAIbYxDIWWoW3ImrPxAnLyTH52JSY6NtKOZU7nrpc6yXDrT&#10;cVpozUBPLdVfh7NDyJfn4e51S3q+1P3EnxelIinE25vlcQci0hL/wvCLn9ChSkxHf2YbRI+wzlRC&#10;jwibhzWIFNjmSoE4ImitFciqlP8vVD8AAAD//wMAUEsBAi0AFAAGAAgAAAAhALaDOJL+AAAA4QEA&#10;ABMAAAAAAAAAAAAAAAAAAAAAAFtDb250ZW50X1R5cGVzXS54bWxQSwECLQAUAAYACAAAACEAOP0h&#10;/9YAAACUAQAACwAAAAAAAAAAAAAAAAAvAQAAX3JlbHMvLnJlbHNQSwECLQAUAAYACAAAACEA3tqA&#10;V7wCAACwBQAADgAAAAAAAAAAAAAAAAAuAgAAZHJzL2Uyb0RvYy54bWxQSwECLQAUAAYACAAAACEA&#10;McOSiN4AAAAKAQAADwAAAAAAAAAAAAAAAAAWBQAAZHJzL2Rvd25yZXYueG1sUEsFBgAAAAAEAAQA&#10;8wAAACEGAAAAAA==&#10;" filled="f" stroked="f">
                <v:textbox style="mso-fit-shape-to-text:t" inset="0,0,0,0">
                  <w:txbxContent>
                    <w:p w:rsidR="00800AB1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ind w:right="58"/>
                        <w:jc w:val="right"/>
                        <w:rPr>
                          <w:rStyle w:val="5Exact"/>
                          <w:sz w:val="24"/>
                          <w:szCs w:val="24"/>
                        </w:rPr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 xml:space="preserve">    УТВЕРЖДЕНО</w:t>
                      </w:r>
                    </w:p>
                    <w:p w:rsidR="00800AB1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ind w:right="58"/>
                        <w:jc w:val="right"/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>Директор МКОУ ДО «ДЮСШ»</w:t>
                      </w:r>
                    </w:p>
                    <w:p w:rsidR="00800AB1" w:rsidRDefault="00800AB1" w:rsidP="00800AB1">
                      <w:pPr>
                        <w:pStyle w:val="50"/>
                        <w:shd w:val="clear" w:color="auto" w:fill="auto"/>
                        <w:tabs>
                          <w:tab w:val="left" w:leader="underscore" w:pos="2280"/>
                        </w:tabs>
                        <w:spacing w:before="0" w:line="274" w:lineRule="exac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ab/>
                        <w:t>Захаров А.В..</w:t>
                      </w:r>
                    </w:p>
                    <w:p w:rsidR="00800AB1" w:rsidRDefault="00800AB1" w:rsidP="00800AB1">
                      <w:pPr>
                        <w:pStyle w:val="50"/>
                        <w:shd w:val="clear" w:color="auto" w:fill="auto"/>
                        <w:spacing w:before="0" w:line="274" w:lineRule="exact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5Exact"/>
                          <w:sz w:val="24"/>
                          <w:szCs w:val="24"/>
                        </w:rPr>
                        <w:t>Приказ №</w:t>
                      </w:r>
                      <w:r w:rsidR="00E63D96">
                        <w:rPr>
                          <w:rStyle w:val="5Exact"/>
                          <w:sz w:val="24"/>
                          <w:szCs w:val="24"/>
                        </w:rPr>
                        <w:t xml:space="preserve"> 28 </w:t>
                      </w:r>
                      <w:r>
                        <w:rPr>
                          <w:rStyle w:val="5Exact"/>
                          <w:sz w:val="24"/>
                          <w:szCs w:val="24"/>
                        </w:rPr>
                        <w:t xml:space="preserve">от </w:t>
                      </w:r>
                      <w:r w:rsidR="00E63D96">
                        <w:rPr>
                          <w:rStyle w:val="5Exact"/>
                          <w:sz w:val="24"/>
                          <w:szCs w:val="24"/>
                        </w:rPr>
                        <w:t xml:space="preserve">12. 10. </w:t>
                      </w:r>
                      <w:r>
                        <w:rPr>
                          <w:rStyle w:val="5Exact"/>
                          <w:sz w:val="24"/>
                          <w:szCs w:val="24"/>
                        </w:rPr>
                        <w:t>2019 г.</w:t>
                      </w:r>
                    </w:p>
                    <w:p w:rsidR="00800AB1" w:rsidRDefault="00800AB1" w:rsidP="00800AB1">
                      <w:pPr>
                        <w:pStyle w:val="20"/>
                        <w:shd w:val="clear" w:color="auto" w:fill="auto"/>
                        <w:spacing w:before="0" w:after="0" w:line="280" w:lineRule="exact"/>
                        <w:ind w:right="260" w:firstLine="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"/>
    </w:p>
    <w:p w:rsidR="00800AB1" w:rsidRPr="00800AB1" w:rsidRDefault="00800AB1" w:rsidP="00800AB1">
      <w:pPr>
        <w:widowControl w:val="0"/>
        <w:spacing w:after="0" w:line="283" w:lineRule="exac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bookmark2"/>
      <w:bookmarkEnd w:id="0"/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AB1" w:rsidRPr="00800AB1" w:rsidRDefault="00800AB1" w:rsidP="00800AB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800AB1" w:rsidRPr="00800AB1" w:rsidRDefault="00800AB1" w:rsidP="00800AB1">
      <w:pPr>
        <w:keepNext/>
        <w:keepLines/>
        <w:widowControl w:val="0"/>
        <w:tabs>
          <w:tab w:val="left" w:pos="1258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контрольно-пропускного режима и правилах поведения посетителей в здании и на территории муниципального казённого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образовательного </w:t>
      </w:r>
      <w:r w:rsidRPr="0080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учреждения дополнительного образования </w:t>
      </w:r>
    </w:p>
    <w:p w:rsidR="00800AB1" w:rsidRPr="00800AB1" w:rsidRDefault="00800AB1" w:rsidP="00800AB1">
      <w:pPr>
        <w:keepNext/>
        <w:keepLines/>
        <w:widowControl w:val="0"/>
        <w:tabs>
          <w:tab w:val="left" w:pos="1258"/>
        </w:tabs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Детско-юношеская спортивная школа</w:t>
      </w:r>
      <w:r w:rsidRPr="00800A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1"/>
    <w:p w:rsidR="00800AB1" w:rsidRPr="00800AB1" w:rsidRDefault="00800AB1" w:rsidP="00800AB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AB1" w:rsidRPr="00800AB1" w:rsidRDefault="00800AB1" w:rsidP="00800AB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1" w:rsidRPr="00800AB1" w:rsidRDefault="00800AB1" w:rsidP="00800AB1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rPr>
          <w:rFonts w:ascii="Calibri" w:eastAsia="Times New Roman" w:hAnsi="Calibri" w:cs="Times New Roman"/>
          <w:lang w:eastAsia="ru-RU"/>
        </w:rPr>
      </w:pPr>
    </w:p>
    <w:p w:rsidR="00800AB1" w:rsidRPr="00800AB1" w:rsidRDefault="00800AB1" w:rsidP="00800AB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Мама – 2019 г.</w:t>
      </w:r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0AB1" w:rsidRPr="00800AB1" w:rsidRDefault="00800AB1" w:rsidP="00800AB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на основании с Закона Российской Федерации «Об образовании</w:t>
      </w:r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5" w:tgtFrame="_blank" w:history="1">
        <w:r w:rsidRPr="00800AB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Федерального</w:t>
        </w:r>
        <w:r w:rsidRPr="00800AB1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800AB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закона</w:t>
        </w:r>
        <w:r w:rsidRPr="00800AB1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800AB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"</w:t>
        </w:r>
        <w:r w:rsidRPr="00800AB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О</w:t>
        </w:r>
        <w:r w:rsidRPr="00800AB1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800AB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противодействии</w:t>
        </w:r>
        <w:r w:rsidRPr="00800AB1">
          <w:rPr>
            <w:rFonts w:ascii="Times New Roman" w:eastAsia="Calibri" w:hAnsi="Times New Roman" w:cs="Times New Roman"/>
            <w:sz w:val="28"/>
            <w:szCs w:val="28"/>
          </w:rPr>
          <w:t> </w:t>
        </w:r>
        <w:r w:rsidRPr="00800AB1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терроризму</w:t>
        </w:r>
        <w:r w:rsidRPr="00800AB1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" от 06.03.2006,</w:t>
        </w:r>
      </w:hyperlink>
      <w:r w:rsidRPr="00800AB1">
        <w:rPr>
          <w:rFonts w:ascii="Times New Roman" w:eastAsia="Calibri" w:hAnsi="Times New Roman" w:cs="Times New Roman"/>
          <w:sz w:val="28"/>
          <w:szCs w:val="28"/>
        </w:rPr>
        <w:t xml:space="preserve"> Закона РФ «О пожарной безопасности» </w:t>
      </w:r>
      <w:r w:rsidRPr="00800A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(в ред. Федеральных законов от 22.08.2004</w:t>
      </w:r>
      <w:r w:rsidRPr="00800AB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00AB1">
        <w:rPr>
          <w:rFonts w:ascii="Times New Roman" w:eastAsia="Calibri" w:hAnsi="Times New Roman" w:cs="Times New Roman"/>
          <w:sz w:val="28"/>
          <w:szCs w:val="28"/>
        </w:rPr>
        <w:t>N 122-ФЗ</w:t>
      </w:r>
      <w:r w:rsidRPr="00800A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от 18.07.2011</w:t>
      </w:r>
      <w:r w:rsidRPr="00800AB1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00AB1">
        <w:rPr>
          <w:rFonts w:ascii="Times New Roman" w:eastAsia="Calibri" w:hAnsi="Times New Roman" w:cs="Times New Roman"/>
          <w:sz w:val="28"/>
          <w:szCs w:val="28"/>
        </w:rPr>
        <w:t>N 242-ФЗ</w:t>
      </w:r>
      <w:r w:rsidRPr="00800A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 w:rsidRPr="00800A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800AB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0AB1">
        <w:rPr>
          <w:rFonts w:ascii="Times New Roman" w:eastAsia="Calibri" w:hAnsi="Times New Roman" w:cs="Times New Roman"/>
          <w:sz w:val="28"/>
          <w:szCs w:val="28"/>
        </w:rPr>
        <w:t xml:space="preserve"> Конвенцией о правах ребенка (Нью-Йорк 20.11.1989), Устава </w:t>
      </w:r>
      <w:r>
        <w:rPr>
          <w:rFonts w:ascii="Times New Roman" w:eastAsia="Calibri" w:hAnsi="Times New Roman" w:cs="Times New Roman"/>
          <w:sz w:val="28"/>
          <w:szCs w:val="28"/>
        </w:rPr>
        <w:t>ДЮСШ</w:t>
      </w:r>
      <w:r w:rsidR="00E63D96">
        <w:rPr>
          <w:rFonts w:ascii="Times New Roman" w:eastAsia="Calibri" w:hAnsi="Times New Roman" w:cs="Times New Roman"/>
          <w:sz w:val="28"/>
          <w:szCs w:val="28"/>
        </w:rPr>
        <w:t xml:space="preserve"> утверждённый приказом № 144 начальником МКУ «УОД» О.В. Сосун от 30 декабря 2019г.</w:t>
      </w:r>
      <w:proofErr w:type="gramEnd"/>
    </w:p>
    <w:p w:rsidR="00800AB1" w:rsidRPr="00800AB1" w:rsidRDefault="00800AB1" w:rsidP="00800AB1">
      <w:pPr>
        <w:keepNext/>
        <w:keepLines/>
        <w:widowControl w:val="0"/>
        <w:tabs>
          <w:tab w:val="left" w:pos="1258"/>
        </w:tabs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настоящего положения -  установление надлежащего порядка работы и создание безопасных условий для обучающихся и сотрудников 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Детско-юношеская</w:t>
      </w:r>
      <w:proofErr w:type="gramEnd"/>
      <w:r w:rsidRPr="00800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спортивная школа»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исключения возможности проникновения посторонних лиц, выноса имущества, принадлежащего обучающимся и сотрудникам, служебных документов и материальных ценностей, иных нарушений общественного порядка.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Контрольно-пропускной режим - совокупность мероприятий и правил, исключающих возможность несанкционированного прохода лиц, проезда транспортных средств, провоза имущества на территорию или с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Контрольно-пропускной режим в помещение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предусматривает комплекс специальных мер, направленных на поддержание и обеспечение установленного порядка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 порядок пропуска обучающихся и сотрудников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граждан в 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Ответственность за осуществление контрольно-пропускного режима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 лица, его замещающего);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рабочего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сторожей. 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 Контроль за соблюдением контрольно-пропускного режима участниками образовательного процесса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 директора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рабочего;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Выполнение требований настоящего Положения обязательно для всех сотрудников, постоянно или временно работающих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обучающихся и их родителей, всех юридических и физических лиц, осуществляющих свою деятельность или находящихся по другим причинам на территории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Сотру</w:t>
      </w:r>
      <w:bookmarkStart w:id="2" w:name="_GoBack"/>
      <w:bookmarkEnd w:id="2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дники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обучающиеся и их родители должны быть ознакомлены с настоящим Положением.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ознакомления посетителей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пропускным режимом и правилами поведения настоящее Положение размещается на информационных стендах в коридоре здания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Интернет-сайте.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9976D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Порядок прохода обучающихся, сотрудников, посетителей в помещение </w:t>
      </w:r>
      <w:r w:rsidR="00465E02" w:rsidRPr="009976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Пропускной режим в здание обеспечивается гардеробщиком.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 Обучающиеся и сотрудники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посетители проходят в здание через центральный вход.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 Центральный вход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 в рабочие дни с 8 часов 00 минут до   20 часов 00 минут, в нерабочие праздничные дни закрыт.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 Открытие/закрытие дверей центрального входа в указанное время осуществляется сторожем.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 Здание по периметру просматривается камерами видеонаблюдения. Сторож при всех подозрительных проявлениях фиксирует картинки на цифровой носитель и информирует администрацию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экстренных случаях самостоятельно принимает решение и нажимает «тревожную кнопку» для вызова наряда полиции.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9976D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Контрольно-пропускной режим для </w:t>
      </w:r>
      <w:proofErr w:type="gramStart"/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5E02" w:rsidRPr="0046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 Вход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осуществляют под контролем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рабочего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 период проведения занятий и мероприятий обучающимся не разрешается самовольно выходить из здания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Категорически запрещается выгонять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занятия.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  Выход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экскурсии осуществляется только в сопровождении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тренера-</w:t>
      </w:r>
      <w:proofErr w:type="spellStart"/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преподаваетеля</w:t>
      </w:r>
      <w:proofErr w:type="spell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   Во время каникул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плану мероприятий с обучающимися на каникулах, утвержденному директором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9976D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Контрольно-пропускной режим для работников </w:t>
      </w:r>
      <w:r w:rsidR="00465E02" w:rsidRPr="0046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 Директор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ДЮСШ, завуч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сотрудники могут проходить и находиться в помещениях 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любое время суток, а также в выходные и праздничные дни.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4.2.  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Тренерам-преподавателям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прибывать на свои рабочие места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15 минут до начала занятий, работы. Непосредственно перед началом работы, занятия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визуально проверять помещение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 на предмет безопасного состояния и исправности мебели, оборудования, конструкций здания, отсутствия подозрительных и опасных для жизни и здоровья людей предметов и веществ. В случае обнаружения подозрительных и опасных предметов, веществ незамедлительно сообщить администрации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4.3.  </w:t>
      </w:r>
      <w:proofErr w:type="gramStart"/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Тренера-преподаватели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заранее предупредить </w:t>
      </w:r>
      <w:r w:rsidR="00997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дежурного рабочего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времени запланированных встреч с отдельными родителями, а также о времени и месте проведения родительских собраний.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4.4.  Остальные работники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приходят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графиком работы, утвержденным директором.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9976D1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Контрольно-пропускной режим для родителей (законных представителей) обучающихся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  С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тренерами-преподавателями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родители встречаются после занятий или во время перерыва.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Для встречи с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тренерами-преподавателями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или администрацией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сообщают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дежурному рабочему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фамилию, имя, отчество педагога к которому они направляются, фамилию, имя своего ребенка.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рабочий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(сторож) вносит запись в «Журнале учета посетителей».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 Родители, пришедшие встречать своих детей по окончании занятий, ожидают их на улице или у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комнаты сторожей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коридоре. 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При проведении родительских собраний, праздничных мероприятий </w:t>
      </w:r>
      <w:proofErr w:type="gramStart"/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тренера-преподаватели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передают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дежурному рабочему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(списки) о посетителях.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Контрольно-пропускной режим для вышестоящих организаций,</w:t>
      </w:r>
    </w:p>
    <w:p w:rsidR="00800AB1" w:rsidRPr="00800AB1" w:rsidRDefault="00800AB1" w:rsidP="002A34F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проверяющих лиц и других посетителей </w:t>
      </w:r>
      <w:r w:rsidR="00465E02" w:rsidRPr="0046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Лица, не связанные с образовательным процессом, посещающие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служебной необходимости, пропускаются при предъявлении документа, удостоверяющего личность, по согласованию с директором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лицом его, заменяющим с записью в «Журнале учета посетителей».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Должностные лица, прибывшие в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проверкой, пропускаются при предъявлении документа, удостоверяющего личность, с уведомлением администрации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чем делается запись в «Журнале регистрации мероприятий по контролю деятельности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Группы лиц, посещающих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проведения и участия в массовых мероприятиях, семинарах, конференциях, смотрах и т.п., допускаются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спискам посетителей, заверенных печатью и подписью директора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Представители средств массовой информации допускаются в здание и на территорию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с разрешения директора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В случае возникновения конфликтных ситуаций, связанных с допуском посетителей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рабочий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по указанию директора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его заместителя.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Контрольно-пропускной режим для автотранспортных средств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 Допуск без ограничений на территорию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Допуск указанного 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Проезд технических средств и транспорта для вывоза твёрдого бытового мусора, завоза материальных средств осуществляется с центрального входа.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Несанкционированная парковка автомобильного транспорта на территории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 ворот запрещена. 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7.4. Контроль пропуска, как при въезде, так и выезде транспортных средств осуществляется завхозом,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этих средств на территории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завхоза.</w:t>
      </w: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 Организация вывоза (выноса) и ввоза (вноса) имущества</w:t>
      </w:r>
    </w:p>
    <w:p w:rsidR="00800AB1" w:rsidRPr="00800AB1" w:rsidRDefault="002A34F2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В</w:t>
      </w:r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ывоз (вынос) и ввоз (внос) имущества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осуществлять только с разрешения материально ответственных лиц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с приказом директора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00AB1"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соответствием вносимого (ввозимого), выносимого (вывозимого) имущества осуществляет завхоз.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Несанкционированный провоз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колясок, велосипедов и иного транспорта, а также пронос крупногабаритных предметов запрещён.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9. Организация и порядок производства ремонтно-строительных работ в здании и помещениях </w:t>
      </w:r>
      <w:r w:rsidR="00465E02" w:rsidRPr="0046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Рабочие и специалисты ремонтно-строительных организаций пропускаются в помещения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3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дежурным рабочим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сторожем для производства ремонтно-строительных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Порядок пропуска на период чрезвычайных ситуаций и ликвидации аварийной ситуации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10.1. Пропускной режим в здание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чрезвычайных ситуаций ограничивается.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После ликвидации чрезвычайной (аварийной) ситуации возобновляется обычная процедура пропуска.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AB1" w:rsidRPr="00800AB1" w:rsidRDefault="00800AB1" w:rsidP="002A34F2">
      <w:pPr>
        <w:spacing w:before="30" w:after="3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 Порядок эвакуации посетителей, работников и сотрудников </w:t>
      </w:r>
      <w:r w:rsidR="00465E02" w:rsidRPr="00465E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из помещений и порядок их охраны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 Порядок оповещения, эвакуации посетителей, работников и сотрудников из помещений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директором.</w:t>
      </w:r>
    </w:p>
    <w:p w:rsidR="00800AB1" w:rsidRPr="00800AB1" w:rsidRDefault="00800AB1" w:rsidP="00800AB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11.2. По установленному сигналу оповещения все посетители, работники и сотрудники, а также 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работники, осуществляющие ремонтно-строительные работы в помещениях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эвакуируются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здания в соответствии с планом эвакуации находящимся в помещении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видном и доступном для посетителей месте. Пропуск посетителей в помещения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прекращается. Сотрудники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</w:t>
      </w:r>
      <w:proofErr w:type="gramStart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 зд</w:t>
      </w:r>
      <w:proofErr w:type="gramEnd"/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 </w:t>
      </w:r>
      <w:r w:rsidR="00465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ДЮСШ</w:t>
      </w:r>
      <w:r w:rsidRPr="00800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0AB1" w:rsidRPr="00800AB1" w:rsidRDefault="00800AB1" w:rsidP="00800A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0AB1" w:rsidRPr="00800AB1" w:rsidRDefault="00800AB1" w:rsidP="00800A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AB1">
        <w:rPr>
          <w:rFonts w:ascii="Times New Roman" w:eastAsia="Calibri" w:hAnsi="Times New Roman" w:cs="Times New Roman"/>
          <w:sz w:val="28"/>
          <w:szCs w:val="28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800AB1" w:rsidRPr="00800AB1" w:rsidRDefault="00800AB1" w:rsidP="00800AB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AB1" w:rsidRPr="00800AB1" w:rsidRDefault="00800AB1" w:rsidP="00800A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7C0" w:rsidRDefault="003B42DA"/>
    <w:sectPr w:rsidR="005C57C0" w:rsidSect="0095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B1"/>
    <w:rsid w:val="002A34F2"/>
    <w:rsid w:val="003B42DA"/>
    <w:rsid w:val="00465E02"/>
    <w:rsid w:val="00800AB1"/>
    <w:rsid w:val="009976D1"/>
    <w:rsid w:val="00A051F6"/>
    <w:rsid w:val="00E4561F"/>
    <w:rsid w:val="00E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800A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0AB1"/>
    <w:pPr>
      <w:widowControl w:val="0"/>
      <w:shd w:val="clear" w:color="auto" w:fill="FFFFFF"/>
      <w:spacing w:before="3060" w:after="0" w:line="28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800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AB1"/>
    <w:pPr>
      <w:widowControl w:val="0"/>
      <w:shd w:val="clear" w:color="auto" w:fill="FFFFFF"/>
      <w:spacing w:before="1500" w:after="420" w:line="0" w:lineRule="atLeas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Exact">
    <w:name w:val="Основной текст (5) Exact"/>
    <w:basedOn w:val="a0"/>
    <w:rsid w:val="00800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3B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800A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00AB1"/>
    <w:pPr>
      <w:widowControl w:val="0"/>
      <w:shd w:val="clear" w:color="auto" w:fill="FFFFFF"/>
      <w:spacing w:before="3060" w:after="0" w:line="28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800A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AB1"/>
    <w:pPr>
      <w:widowControl w:val="0"/>
      <w:shd w:val="clear" w:color="auto" w:fill="FFFFFF"/>
      <w:spacing w:before="1500" w:after="420" w:line="0" w:lineRule="atLeas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Exact">
    <w:name w:val="Основной текст (5) Exact"/>
    <w:basedOn w:val="a0"/>
    <w:rsid w:val="00800A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3B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popular/terr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cp:lastPrinted>2021-05-17T02:24:00Z</cp:lastPrinted>
  <dcterms:created xsi:type="dcterms:W3CDTF">2019-10-22T02:34:00Z</dcterms:created>
  <dcterms:modified xsi:type="dcterms:W3CDTF">2021-05-17T02:24:00Z</dcterms:modified>
</cp:coreProperties>
</file>