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32" w:rsidRPr="00C409A7" w:rsidRDefault="001B4232" w:rsidP="001B4232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b/>
          <w:bCs/>
          <w:color w:val="181717"/>
          <w:kern w:val="0"/>
          <w:lang w:eastAsia="ru-RU"/>
          <w14:ligatures w14:val="none"/>
        </w:rPr>
        <w:t>Федеральный проект «Спорт – норма жизни» национального проекта «Демография»</w:t>
      </w:r>
    </w:p>
    <w:p w:rsidR="001B4232" w:rsidRPr="00C409A7" w:rsidRDefault="001B4232" w:rsidP="001B4232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1B4232" w:rsidRPr="00E521F5" w:rsidRDefault="001B4232" w:rsidP="001B423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57% россиян систематически занимаются физкультурой и спортом.</w:t>
      </w:r>
    </w:p>
    <w:p w:rsidR="001B4232" w:rsidRPr="00E521F5" w:rsidRDefault="001B4232" w:rsidP="001B423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С начала реализации федерального проекта открыто более 490 спортивных объектов.</w:t>
      </w:r>
    </w:p>
    <w:p w:rsidR="001B4232" w:rsidRPr="00E521F5" w:rsidRDefault="001B4232" w:rsidP="001B423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К движению Всероссийского физкультурно-спортивного комплекса «Готов к труду и обороне» (ГТО) присоединились более 23 млн человек, 14,75 млн приняли участие в выполнении нормативов. функционирует 2 667 центров </w:t>
      </w:r>
      <w:proofErr w:type="gramStart"/>
      <w:r w:rsidRPr="00E521F5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тестирования  ГТО</w:t>
      </w:r>
      <w:proofErr w:type="gramEnd"/>
      <w:r w:rsidRPr="00E521F5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.</w:t>
      </w:r>
    </w:p>
    <w:p w:rsidR="001B4232" w:rsidRPr="00E521F5" w:rsidRDefault="001B4232" w:rsidP="001B423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Более 62 тыс. специалистов в сфере физической культуры и спорта прошли программы подготовки новых кадров и повышения квалификации, из них свыше 5,6 тыс. человек повысили квалификацию в 2024 году.</w:t>
      </w:r>
    </w:p>
    <w:p w:rsidR="001B4232" w:rsidRPr="00E521F5" w:rsidRDefault="001B4232" w:rsidP="001B4232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По стратегической инициативе Правительства Российской Федерации «Бизнес-спринт (Я выбираю спорт)» с применением механизма государственно-частного партнерства построены 220 умных спортивных площадок и 12 объектов спорта.</w:t>
      </w:r>
    </w:p>
    <w:p w:rsidR="001B4232" w:rsidRPr="00C409A7" w:rsidRDefault="001B4232" w:rsidP="001B4232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E34DE" w:rsidRDefault="00EE34DE">
      <w:bookmarkStart w:id="0" w:name="_GoBack"/>
      <w:bookmarkEnd w:id="0"/>
    </w:p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DB7"/>
    <w:multiLevelType w:val="hybridMultilevel"/>
    <w:tmpl w:val="E36E7C06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32"/>
    <w:rsid w:val="001B4232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2FC8-BB9E-44C2-85D2-DDA60CB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23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232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B4232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2024-12-23T10:08:00Z</dcterms:created>
  <dcterms:modified xsi:type="dcterms:W3CDTF">2024-12-23T10:08:00Z</dcterms:modified>
</cp:coreProperties>
</file>